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911C" w14:textId="77777777" w:rsidR="00E922B3" w:rsidRPr="005A1E76" w:rsidRDefault="00E922B3" w:rsidP="00E922B3">
      <w:pPr>
        <w:pStyle w:val="Briefkopfadresse"/>
        <w:jc w:val="center"/>
        <w:rPr>
          <w:rFonts w:ascii="Arial" w:hAnsi="Arial" w:cs="Arial"/>
          <w:b/>
          <w:bCs/>
          <w:sz w:val="28"/>
          <w:szCs w:val="28"/>
        </w:rPr>
      </w:pPr>
      <w:r w:rsidRPr="005A1E76">
        <w:rPr>
          <w:rFonts w:ascii="Arial" w:hAnsi="Arial" w:cs="Arial"/>
          <w:b/>
          <w:bCs/>
          <w:sz w:val="28"/>
          <w:szCs w:val="28"/>
        </w:rPr>
        <w:t>Antrag beim Jugendamt</w:t>
      </w:r>
    </w:p>
    <w:p w14:paraId="05019F77" w14:textId="751CB884" w:rsidR="00E922B3" w:rsidRPr="005A1E76" w:rsidRDefault="00E922B3" w:rsidP="00E922B3">
      <w:pPr>
        <w:pStyle w:val="Briefkopfadresse"/>
        <w:jc w:val="center"/>
        <w:rPr>
          <w:rFonts w:ascii="Arial" w:hAnsi="Arial" w:cs="Arial"/>
          <w:b/>
          <w:bCs/>
          <w:sz w:val="28"/>
          <w:szCs w:val="28"/>
        </w:rPr>
      </w:pPr>
      <w:r w:rsidRPr="005A1E76">
        <w:rPr>
          <w:rFonts w:ascii="Arial" w:hAnsi="Arial" w:cs="Arial"/>
          <w:b/>
          <w:bCs/>
          <w:sz w:val="28"/>
          <w:szCs w:val="28"/>
        </w:rPr>
        <w:t xml:space="preserve">Was ist für einen Antrag auf Eingliederungshilfe </w:t>
      </w:r>
    </w:p>
    <w:p w14:paraId="2A4F45DD" w14:textId="77777777" w:rsidR="00E922B3" w:rsidRPr="005A1E76" w:rsidRDefault="00E922B3" w:rsidP="00E922B3">
      <w:pPr>
        <w:pStyle w:val="Briefkopfadresse"/>
        <w:jc w:val="center"/>
        <w:rPr>
          <w:rFonts w:ascii="Arial" w:hAnsi="Arial" w:cs="Arial"/>
          <w:b/>
          <w:bCs/>
          <w:sz w:val="28"/>
          <w:szCs w:val="28"/>
        </w:rPr>
      </w:pPr>
      <w:r w:rsidRPr="005A1E76">
        <w:rPr>
          <w:rFonts w:ascii="Arial" w:hAnsi="Arial" w:cs="Arial"/>
          <w:b/>
          <w:bCs/>
          <w:sz w:val="28"/>
          <w:szCs w:val="28"/>
        </w:rPr>
        <w:t>nach § 35 a SGB VIII erforderlich?</w:t>
      </w:r>
    </w:p>
    <w:p w14:paraId="3E37FA83" w14:textId="77777777" w:rsidR="00E922B3" w:rsidRDefault="00E922B3" w:rsidP="00E922B3">
      <w:pPr>
        <w:pStyle w:val="Briefkopfadresse"/>
        <w:rPr>
          <w:rFonts w:ascii="Arial" w:hAnsi="Arial" w:cs="Arial"/>
          <w:b/>
          <w:bCs/>
          <w:sz w:val="28"/>
        </w:rPr>
      </w:pPr>
    </w:p>
    <w:p w14:paraId="04925B85" w14:textId="77777777" w:rsidR="00E922B3" w:rsidRDefault="00E922B3" w:rsidP="00E922B3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Diagnostik </w:t>
      </w:r>
    </w:p>
    <w:p w14:paraId="7DCDAE51" w14:textId="77777777" w:rsidR="00E922B3" w:rsidRDefault="00E922B3" w:rsidP="00E922B3">
      <w:pPr>
        <w:numPr>
          <w:ilvl w:val="0"/>
          <w:numId w:val="3"/>
        </w:numPr>
        <w:suppressAutoHyphens w:val="0"/>
        <w:autoSpaceDN w:val="0"/>
        <w:adjustRightInd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in Form eines Gutachtens mit Diagnose nach der internationalen Klassifikation von Krankheiten und Gesundheitsproblemen (ICD-10) </w:t>
      </w:r>
    </w:p>
    <w:p w14:paraId="56A551AF" w14:textId="15554A48" w:rsidR="00E922B3" w:rsidRDefault="00E922B3" w:rsidP="00E922B3">
      <w:pPr>
        <w:numPr>
          <w:ilvl w:val="0"/>
          <w:numId w:val="3"/>
        </w:numPr>
        <w:suppressAutoHyphens w:val="0"/>
        <w:autoSpaceDN w:val="0"/>
        <w:adjustRightInd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  <w:szCs w:val="22"/>
        </w:rPr>
        <w:t xml:space="preserve">durch einen </w:t>
      </w:r>
      <w:r>
        <w:rPr>
          <w:rFonts w:ascii="Arial" w:hAnsi="Arial" w:cs="Arial"/>
          <w:color w:val="000000"/>
          <w:sz w:val="24"/>
        </w:rPr>
        <w:t xml:space="preserve">Kinder- und Jugendpsychiater, -psychotherapeuten, Kinder- und </w:t>
      </w:r>
      <w:proofErr w:type="spellStart"/>
      <w:r>
        <w:rPr>
          <w:rFonts w:ascii="Arial" w:hAnsi="Arial" w:cs="Arial"/>
          <w:color w:val="000000"/>
          <w:sz w:val="24"/>
        </w:rPr>
        <w:t>Jugendlichenpsychotherapeuten</w:t>
      </w:r>
      <w:proofErr w:type="spellEnd"/>
      <w:r>
        <w:rPr>
          <w:rFonts w:ascii="Arial" w:hAnsi="Arial" w:cs="Arial"/>
          <w:color w:val="000000"/>
          <w:sz w:val="24"/>
        </w:rPr>
        <w:t xml:space="preserve"> oder Arzt oder </w:t>
      </w:r>
      <w:r>
        <w:rPr>
          <w:rFonts w:ascii="Arial" w:hAnsi="Arial" w:cs="Arial"/>
          <w:color w:val="000000"/>
          <w:sz w:val="24"/>
        </w:rPr>
        <w:t>p</w:t>
      </w:r>
      <w:r>
        <w:rPr>
          <w:rFonts w:ascii="Arial" w:hAnsi="Arial" w:cs="Arial"/>
          <w:color w:val="000000"/>
          <w:sz w:val="24"/>
        </w:rPr>
        <w:t>sychologischen Psychotherapeuten mit entsprechender Zusatzausbildung im Bereich der Störungen von Kindern und Jugendlichen.</w:t>
      </w:r>
    </w:p>
    <w:p w14:paraId="1F3B94F2" w14:textId="77777777" w:rsidR="00E922B3" w:rsidRDefault="00E922B3" w:rsidP="00E922B3">
      <w:pPr>
        <w:ind w:left="120"/>
        <w:rPr>
          <w:rFonts w:ascii="Arial" w:hAnsi="Arial" w:cs="Arial"/>
          <w:color w:val="000000"/>
          <w:sz w:val="24"/>
        </w:rPr>
      </w:pPr>
    </w:p>
    <w:p w14:paraId="4BCDD0BE" w14:textId="77777777" w:rsidR="00E922B3" w:rsidRDefault="00E922B3" w:rsidP="00E922B3">
      <w:pPr>
        <w:ind w:left="1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Schulische Fördermöglichkeiten</w:t>
      </w:r>
      <w:r>
        <w:rPr>
          <w:rFonts w:ascii="Arial" w:hAnsi="Arial" w:cs="Arial"/>
          <w:sz w:val="24"/>
          <w:szCs w:val="22"/>
        </w:rPr>
        <w:t xml:space="preserve"> ausschöpfen</w:t>
      </w:r>
    </w:p>
    <w:p w14:paraId="31CDF825" w14:textId="77777777" w:rsidR="00E922B3" w:rsidRDefault="00E922B3" w:rsidP="00E922B3">
      <w:pPr>
        <w:ind w:left="120"/>
        <w:rPr>
          <w:rFonts w:ascii="Arial" w:hAnsi="Arial" w:cs="Arial"/>
          <w:sz w:val="24"/>
          <w:szCs w:val="22"/>
        </w:rPr>
      </w:pPr>
    </w:p>
    <w:p w14:paraId="45B5653A" w14:textId="77777777" w:rsidR="00E922B3" w:rsidRDefault="00E922B3" w:rsidP="00E922B3">
      <w:pPr>
        <w:ind w:left="120"/>
        <w:rPr>
          <w:rFonts w:ascii="Arial" w:eastAsia="Arial Unicode MS" w:hAnsi="Arial" w:cs="Arial"/>
          <w:bCs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Geeignete </w:t>
      </w:r>
      <w:r>
        <w:rPr>
          <w:rFonts w:ascii="Arial" w:hAnsi="Arial" w:cs="Arial"/>
          <w:b/>
          <w:sz w:val="24"/>
          <w:szCs w:val="22"/>
        </w:rPr>
        <w:t>außerschulische Förderangebote</w:t>
      </w:r>
      <w:r>
        <w:rPr>
          <w:rFonts w:ascii="Arial" w:hAnsi="Arial" w:cs="Arial"/>
          <w:bCs/>
          <w:sz w:val="24"/>
          <w:szCs w:val="22"/>
        </w:rPr>
        <w:t xml:space="preserve"> durch qualifizierte Fachkraft</w:t>
      </w:r>
      <w:r>
        <w:rPr>
          <w:rFonts w:ascii="Arial" w:eastAsia="Arial Unicode MS" w:hAnsi="Arial" w:cs="Arial"/>
          <w:bCs/>
          <w:sz w:val="24"/>
          <w:szCs w:val="22"/>
        </w:rPr>
        <w:t xml:space="preserve"> suchen</w:t>
      </w:r>
    </w:p>
    <w:p w14:paraId="5AF94E57" w14:textId="77777777" w:rsidR="00E922B3" w:rsidRDefault="00E922B3" w:rsidP="00E922B3">
      <w:pPr>
        <w:ind w:left="120"/>
        <w:rPr>
          <w:rFonts w:ascii="Arial" w:eastAsia="Arial Unicode MS" w:hAnsi="Arial" w:cs="Arial"/>
          <w:bCs/>
          <w:sz w:val="24"/>
          <w:szCs w:val="22"/>
        </w:rPr>
      </w:pPr>
    </w:p>
    <w:p w14:paraId="293F4B81" w14:textId="77777777" w:rsidR="00E922B3" w:rsidRDefault="00E922B3" w:rsidP="00E922B3">
      <w:pPr>
        <w:ind w:left="1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Frühzeitige Kontaktaufnahme mit dem Jugendamt</w:t>
      </w:r>
      <w:r>
        <w:rPr>
          <w:rFonts w:ascii="Arial" w:hAnsi="Arial" w:cs="Arial"/>
          <w:sz w:val="24"/>
          <w:szCs w:val="22"/>
        </w:rPr>
        <w:t xml:space="preserve"> vor Beginn einer Fördermaßnahme</w:t>
      </w:r>
    </w:p>
    <w:p w14:paraId="7C405CEA" w14:textId="77777777" w:rsidR="00E922B3" w:rsidRDefault="00E922B3" w:rsidP="00E922B3">
      <w:pPr>
        <w:pStyle w:val="Briefkopfadresse"/>
        <w:rPr>
          <w:rFonts w:ascii="Arial" w:hAnsi="Arial" w:cs="Arial"/>
          <w:sz w:val="24"/>
        </w:rPr>
      </w:pPr>
    </w:p>
    <w:p w14:paraId="4C398108" w14:textId="77777777" w:rsidR="00E922B3" w:rsidRDefault="00E922B3" w:rsidP="00E922B3">
      <w:pPr>
        <w:rPr>
          <w:rFonts w:ascii="Arial" w:hAnsi="Arial" w:cs="Arial"/>
          <w:bCs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Schriftlicher Antrag an das Jugendamt</w:t>
      </w:r>
    </w:p>
    <w:p w14:paraId="5517EBD8" w14:textId="77777777" w:rsidR="00E922B3" w:rsidRDefault="00E922B3" w:rsidP="00E922B3">
      <w:pPr>
        <w:numPr>
          <w:ilvl w:val="0"/>
          <w:numId w:val="2"/>
        </w:numPr>
        <w:suppressAutoHyphens w:val="0"/>
        <w:autoSpaceDN w:val="0"/>
        <w:adjustRightInd w:val="0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Eingliederungshilfe nach § 35 a SGB VIII in Form einer Fördertherapie schriftlich beantragen</w:t>
      </w:r>
    </w:p>
    <w:p w14:paraId="11BF9271" w14:textId="77777777" w:rsidR="00E922B3" w:rsidRDefault="00E922B3" w:rsidP="00E922B3">
      <w:pPr>
        <w:ind w:left="360"/>
        <w:rPr>
          <w:rFonts w:ascii="Arial" w:hAnsi="Arial" w:cs="Arial"/>
          <w:b/>
          <w:bCs/>
          <w:sz w:val="24"/>
          <w:szCs w:val="22"/>
        </w:rPr>
      </w:pPr>
    </w:p>
    <w:p w14:paraId="7D61ABC6" w14:textId="77777777" w:rsidR="00E922B3" w:rsidRPr="00D214E1" w:rsidRDefault="00E922B3" w:rsidP="00E922B3">
      <w:pPr>
        <w:numPr>
          <w:ilvl w:val="0"/>
          <w:numId w:val="2"/>
        </w:numPr>
        <w:suppressAutoHyphens w:val="0"/>
        <w:autoSpaceDN w:val="0"/>
        <w:adjustRightInd w:val="0"/>
        <w:rPr>
          <w:rFonts w:ascii="Arial" w:hAnsi="Arial" w:cs="Arial"/>
          <w:sz w:val="24"/>
          <w:szCs w:val="22"/>
        </w:rPr>
      </w:pPr>
      <w:r w:rsidRPr="00D214E1">
        <w:rPr>
          <w:rFonts w:ascii="Arial" w:hAnsi="Arial" w:cs="Arial"/>
          <w:b/>
          <w:bCs/>
          <w:sz w:val="24"/>
          <w:szCs w:val="22"/>
        </w:rPr>
        <w:t xml:space="preserve">Darstellung der individuellen </w:t>
      </w:r>
      <w:r w:rsidRPr="008529AA">
        <w:rPr>
          <w:rFonts w:ascii="Arial" w:hAnsi="Arial" w:cs="Arial"/>
          <w:b/>
          <w:bCs/>
          <w:sz w:val="24"/>
          <w:szCs w:val="22"/>
        </w:rPr>
        <w:t>Problemsituation</w:t>
      </w:r>
      <w:r w:rsidRPr="008529AA">
        <w:rPr>
          <w:rFonts w:ascii="Arial" w:hAnsi="Arial" w:cs="Arial"/>
          <w:bCs/>
          <w:sz w:val="24"/>
          <w:szCs w:val="24"/>
        </w:rPr>
        <w:t>: Legasthenie/Dyskalkulie und der daraus folgenden psychischen und sozialen Probleme</w:t>
      </w:r>
    </w:p>
    <w:p w14:paraId="2707CA03" w14:textId="77777777" w:rsidR="00E922B3" w:rsidRPr="00D214E1" w:rsidRDefault="00E922B3" w:rsidP="00E922B3">
      <w:pPr>
        <w:suppressAutoHyphens w:val="0"/>
        <w:autoSpaceDN w:val="0"/>
        <w:adjustRightInd w:val="0"/>
        <w:rPr>
          <w:rFonts w:ascii="Arial" w:hAnsi="Arial" w:cs="Arial"/>
          <w:sz w:val="24"/>
          <w:szCs w:val="22"/>
        </w:rPr>
      </w:pPr>
    </w:p>
    <w:p w14:paraId="70DD8AF6" w14:textId="77777777" w:rsidR="00E922B3" w:rsidRPr="00D214E1" w:rsidRDefault="00E922B3" w:rsidP="00E922B3">
      <w:pPr>
        <w:numPr>
          <w:ilvl w:val="0"/>
          <w:numId w:val="2"/>
        </w:numPr>
        <w:suppressAutoHyphens w:val="0"/>
        <w:autoSpaceDN w:val="0"/>
        <w:adjustRightInd w:val="0"/>
        <w:rPr>
          <w:rFonts w:ascii="Arial" w:hAnsi="Arial" w:cs="Arial"/>
          <w:color w:val="000000"/>
          <w:sz w:val="24"/>
          <w:szCs w:val="22"/>
        </w:rPr>
      </w:pPr>
      <w:r w:rsidRPr="00D214E1">
        <w:rPr>
          <w:rFonts w:ascii="Arial" w:hAnsi="Arial" w:cs="Arial"/>
          <w:b/>
          <w:color w:val="000000"/>
          <w:sz w:val="24"/>
          <w:szCs w:val="22"/>
        </w:rPr>
        <w:t>Gutachten</w:t>
      </w:r>
      <w:r w:rsidRPr="00D214E1">
        <w:rPr>
          <w:rFonts w:ascii="Arial" w:hAnsi="Arial" w:cs="Arial"/>
          <w:bCs/>
          <w:color w:val="000000"/>
          <w:sz w:val="24"/>
          <w:szCs w:val="22"/>
        </w:rPr>
        <w:t xml:space="preserve"> mit ICD-10-Diagnostik zur Teilleistungsstörung und Gesundheitsbeeinträchtigung sowie </w:t>
      </w:r>
      <w:r w:rsidRPr="00D214E1">
        <w:rPr>
          <w:rFonts w:ascii="Arial" w:hAnsi="Arial" w:cs="Arial"/>
          <w:color w:val="000000"/>
          <w:sz w:val="24"/>
          <w:szCs w:val="22"/>
        </w:rPr>
        <w:t xml:space="preserve">zur Beeinträchtigung der sozialen Integration </w:t>
      </w:r>
    </w:p>
    <w:p w14:paraId="7E28F035" w14:textId="77777777" w:rsidR="00E922B3" w:rsidRDefault="00E922B3" w:rsidP="00E922B3">
      <w:pPr>
        <w:pStyle w:val="Listenabsatz"/>
        <w:rPr>
          <w:rFonts w:ascii="Arial" w:hAnsi="Arial" w:cs="Arial"/>
          <w:b/>
          <w:color w:val="000000"/>
          <w:sz w:val="24"/>
          <w:szCs w:val="22"/>
        </w:rPr>
      </w:pPr>
    </w:p>
    <w:p w14:paraId="03941060" w14:textId="1A72E377" w:rsidR="00E922B3" w:rsidRDefault="00E922B3" w:rsidP="00E922B3">
      <w:pPr>
        <w:numPr>
          <w:ilvl w:val="0"/>
          <w:numId w:val="2"/>
        </w:numPr>
        <w:suppressAutoHyphens w:val="0"/>
        <w:autoSpaceDN w:val="0"/>
        <w:adjustRightInd w:val="0"/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b/>
          <w:color w:val="000000"/>
          <w:sz w:val="24"/>
          <w:szCs w:val="22"/>
        </w:rPr>
        <w:t>schulische und soziale Beurteilung</w:t>
      </w:r>
      <w:r>
        <w:rPr>
          <w:rFonts w:ascii="Arial" w:hAnsi="Arial" w:cs="Arial"/>
          <w:bCs/>
          <w:color w:val="000000"/>
          <w:sz w:val="24"/>
          <w:szCs w:val="22"/>
        </w:rPr>
        <w:t xml:space="preserve"> durch Klassenlehrer: </w:t>
      </w:r>
      <w:r>
        <w:rPr>
          <w:rFonts w:ascii="Arial" w:hAnsi="Arial" w:cs="Arial"/>
          <w:color w:val="000000"/>
          <w:sz w:val="24"/>
          <w:szCs w:val="22"/>
        </w:rPr>
        <w:t>Schulleistungen, Lese-Rechtschreibleistungen/Rechenleistungen und Sozialverhalten</w:t>
      </w:r>
    </w:p>
    <w:p w14:paraId="6244F4BC" w14:textId="77777777" w:rsidR="00E922B3" w:rsidRDefault="00E922B3" w:rsidP="00E922B3">
      <w:pPr>
        <w:rPr>
          <w:rFonts w:ascii="Arial" w:hAnsi="Arial" w:cs="Arial"/>
          <w:color w:val="000000"/>
          <w:sz w:val="24"/>
          <w:szCs w:val="22"/>
        </w:rPr>
      </w:pPr>
    </w:p>
    <w:p w14:paraId="0A6DC38A" w14:textId="77777777" w:rsidR="00E922B3" w:rsidRPr="008529AA" w:rsidRDefault="00E922B3" w:rsidP="00E922B3">
      <w:pPr>
        <w:numPr>
          <w:ilvl w:val="0"/>
          <w:numId w:val="1"/>
        </w:numPr>
        <w:tabs>
          <w:tab w:val="clear" w:pos="480"/>
          <w:tab w:val="num" w:pos="720"/>
        </w:tabs>
        <w:ind w:left="720"/>
        <w:rPr>
          <w:rFonts w:ascii="Arial" w:hAnsi="Arial" w:cs="Arial"/>
          <w:strike/>
          <w:sz w:val="24"/>
          <w:szCs w:val="24"/>
        </w:rPr>
      </w:pPr>
      <w:r w:rsidRPr="008529AA">
        <w:rPr>
          <w:rFonts w:ascii="Arial" w:hAnsi="Arial" w:cs="Arial"/>
          <w:sz w:val="24"/>
          <w:szCs w:val="24"/>
        </w:rPr>
        <w:t xml:space="preserve">Angaben der </w:t>
      </w:r>
      <w:r w:rsidRPr="008529AA">
        <w:rPr>
          <w:rFonts w:ascii="Arial" w:hAnsi="Arial" w:cs="Arial"/>
          <w:b/>
          <w:sz w:val="24"/>
          <w:szCs w:val="24"/>
        </w:rPr>
        <w:t xml:space="preserve">Schule </w:t>
      </w:r>
      <w:r w:rsidRPr="008529AA">
        <w:rPr>
          <w:rFonts w:ascii="Arial" w:hAnsi="Arial" w:cs="Arial"/>
          <w:sz w:val="24"/>
          <w:szCs w:val="24"/>
        </w:rPr>
        <w:t xml:space="preserve">über die </w:t>
      </w:r>
      <w:r w:rsidRPr="008529AA">
        <w:rPr>
          <w:rFonts w:ascii="Arial" w:hAnsi="Arial" w:cs="Arial"/>
          <w:b/>
          <w:sz w:val="24"/>
          <w:szCs w:val="24"/>
        </w:rPr>
        <w:t>Fördersituation</w:t>
      </w:r>
    </w:p>
    <w:p w14:paraId="2FF3468C" w14:textId="77777777" w:rsidR="00E922B3" w:rsidRDefault="00E922B3" w:rsidP="00E922B3">
      <w:pPr>
        <w:suppressAutoHyphens w:val="0"/>
        <w:autoSpaceDN w:val="0"/>
        <w:adjustRightInd w:val="0"/>
        <w:rPr>
          <w:rFonts w:ascii="Arial" w:hAnsi="Arial" w:cs="Arial"/>
          <w:b/>
          <w:sz w:val="24"/>
        </w:rPr>
      </w:pPr>
    </w:p>
    <w:p w14:paraId="22E6324B" w14:textId="77777777" w:rsidR="00E922B3" w:rsidRPr="00D214E1" w:rsidRDefault="00E922B3" w:rsidP="00E922B3">
      <w:pPr>
        <w:numPr>
          <w:ilvl w:val="0"/>
          <w:numId w:val="2"/>
        </w:numPr>
        <w:suppressAutoHyphens w:val="0"/>
        <w:autoSpaceDN w:val="0"/>
        <w:adjustRightInd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eventuell Stellungnahme der Förderfachkraft</w:t>
      </w:r>
    </w:p>
    <w:p w14:paraId="74241B05" w14:textId="77777777" w:rsidR="00E922B3" w:rsidRDefault="00E922B3" w:rsidP="00E922B3">
      <w:pPr>
        <w:pStyle w:val="Listenabsatz"/>
        <w:rPr>
          <w:rFonts w:ascii="Arial" w:hAnsi="Arial" w:cs="Arial"/>
          <w:b/>
          <w:sz w:val="24"/>
        </w:rPr>
      </w:pPr>
    </w:p>
    <w:p w14:paraId="282D7C5D" w14:textId="77777777" w:rsidR="00E922B3" w:rsidRDefault="00E922B3" w:rsidP="00E922B3">
      <w:pPr>
        <w:rPr>
          <w:rStyle w:val="style7"/>
          <w:rFonts w:ascii="Arial" w:hAnsi="Arial" w:cs="Arial"/>
          <w:b/>
          <w:color w:val="FF0000"/>
          <w:sz w:val="24"/>
          <w:szCs w:val="24"/>
        </w:rPr>
      </w:pPr>
    </w:p>
    <w:p w14:paraId="0684D90F" w14:textId="77777777" w:rsidR="00097C7B" w:rsidRDefault="00097C7B"/>
    <w:sectPr w:rsidR="00097C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9CE61A2"/>
    <w:multiLevelType w:val="hybridMultilevel"/>
    <w:tmpl w:val="96AA8E38"/>
    <w:lvl w:ilvl="0" w:tplc="990C006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DF86B40"/>
    <w:multiLevelType w:val="hybridMultilevel"/>
    <w:tmpl w:val="6406D1FA"/>
    <w:lvl w:ilvl="0" w:tplc="9DA2D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B3"/>
    <w:rsid w:val="00097C7B"/>
    <w:rsid w:val="00E9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6BE4"/>
  <w15:chartTrackingRefBased/>
  <w15:docId w15:val="{E8CDAB7D-B5D3-47E0-8414-A5BB22F0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2B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adresse">
    <w:name w:val="Briefkopfadresse"/>
    <w:basedOn w:val="Standard"/>
    <w:rsid w:val="00E922B3"/>
  </w:style>
  <w:style w:type="paragraph" w:styleId="Listenabsatz">
    <w:name w:val="List Paragraph"/>
    <w:basedOn w:val="Standard"/>
    <w:uiPriority w:val="34"/>
    <w:qFormat/>
    <w:rsid w:val="00E922B3"/>
    <w:pPr>
      <w:ind w:left="708"/>
    </w:pPr>
  </w:style>
  <w:style w:type="character" w:customStyle="1" w:styleId="style7">
    <w:name w:val="style7"/>
    <w:basedOn w:val="Absatz-Standardschriftart"/>
    <w:rsid w:val="00E9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Schlenk</dc:creator>
  <cp:keywords/>
  <dc:description/>
  <cp:lastModifiedBy>Andrea Schlenk</cp:lastModifiedBy>
  <cp:revision>1</cp:revision>
  <dcterms:created xsi:type="dcterms:W3CDTF">2022-02-18T10:49:00Z</dcterms:created>
  <dcterms:modified xsi:type="dcterms:W3CDTF">2022-02-18T10:50:00Z</dcterms:modified>
</cp:coreProperties>
</file>